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E9" w:rsidRPr="005860B8" w:rsidRDefault="005860B8" w:rsidP="005860B8">
      <w:pPr>
        <w:jc w:val="center"/>
        <w:rPr>
          <w:b/>
          <w:bCs/>
          <w:sz w:val="36"/>
          <w:szCs w:val="36"/>
          <w:u w:val="single"/>
        </w:rPr>
      </w:pPr>
      <w:r w:rsidRPr="005860B8">
        <w:rPr>
          <w:b/>
          <w:bCs/>
          <w:sz w:val="36"/>
          <w:szCs w:val="36"/>
          <w:u w:val="single"/>
        </w:rPr>
        <w:t>FOOTBALL AMATEUR</w:t>
      </w:r>
    </w:p>
    <w:p w:rsidR="005860B8" w:rsidRPr="005860B8" w:rsidRDefault="005860B8" w:rsidP="005860B8">
      <w:pPr>
        <w:jc w:val="center"/>
        <w:rPr>
          <w:b/>
          <w:bCs/>
          <w:sz w:val="36"/>
          <w:szCs w:val="36"/>
          <w:u w:val="single"/>
        </w:rPr>
      </w:pPr>
      <w:r w:rsidRPr="005860B8">
        <w:rPr>
          <w:b/>
          <w:bCs/>
          <w:sz w:val="36"/>
          <w:szCs w:val="36"/>
          <w:u w:val="single"/>
        </w:rPr>
        <w:t>LE MERCATO D’HIVER DU  JANVIER AU  FEVRIER</w:t>
      </w:r>
    </w:p>
    <w:p w:rsidR="005860B8" w:rsidRDefault="005860B8"/>
    <w:p w:rsidR="005860B8" w:rsidRPr="005860B8" w:rsidRDefault="005860B8" w:rsidP="005860B8">
      <w:pPr>
        <w:jc w:val="both"/>
        <w:rPr>
          <w:sz w:val="28"/>
          <w:szCs w:val="28"/>
        </w:rPr>
      </w:pPr>
      <w:r w:rsidRPr="005860B8">
        <w:rPr>
          <w:sz w:val="28"/>
          <w:szCs w:val="28"/>
        </w:rPr>
        <w:t>En application de la décision du Bureau Fédéral du  décembre, la Fédération Algérienne de Football (FAF) a fixé les dates de la deuxième période d’enregistrement (</w:t>
      </w:r>
      <w:proofErr w:type="spellStart"/>
      <w:r w:rsidRPr="005860B8">
        <w:rPr>
          <w:sz w:val="28"/>
          <w:szCs w:val="28"/>
        </w:rPr>
        <w:t>mercato</w:t>
      </w:r>
      <w:proofErr w:type="spellEnd"/>
      <w:r w:rsidRPr="005860B8">
        <w:rPr>
          <w:sz w:val="28"/>
          <w:szCs w:val="28"/>
        </w:rPr>
        <w:t xml:space="preserve"> d’hiver) des différents championnats amateurs allant du  10 Janvier au 20 Février 2023.</w:t>
      </w:r>
    </w:p>
    <w:p w:rsidR="005860B8" w:rsidRPr="005860B8" w:rsidRDefault="005860B8" w:rsidP="005860B8">
      <w:pPr>
        <w:jc w:val="both"/>
        <w:rPr>
          <w:sz w:val="28"/>
          <w:szCs w:val="28"/>
        </w:rPr>
      </w:pPr>
      <w:r w:rsidRPr="005860B8">
        <w:rPr>
          <w:sz w:val="28"/>
          <w:szCs w:val="28"/>
        </w:rPr>
        <w:t>Cette période concerne les championnats de Ligue2 (LWFA), Inter Régions (LIRF), régionaux et de wilayas (LWF).</w:t>
      </w:r>
    </w:p>
    <w:p w:rsidR="005860B8" w:rsidRDefault="005860B8" w:rsidP="005860B8">
      <w:pPr>
        <w:jc w:val="both"/>
        <w:rPr>
          <w:sz w:val="28"/>
          <w:szCs w:val="28"/>
        </w:rPr>
      </w:pPr>
      <w:r w:rsidRPr="005860B8">
        <w:rPr>
          <w:sz w:val="28"/>
          <w:szCs w:val="28"/>
        </w:rPr>
        <w:t>Enfin, les transferts s’effectueront conformément aux règlements en vigueur des championnats amateurs.</w:t>
      </w:r>
    </w:p>
    <w:p w:rsidR="00482D3C" w:rsidRDefault="00482D3C" w:rsidP="00482D3C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</w:t>
      </w:r>
    </w:p>
    <w:p w:rsidR="00DD4453" w:rsidRDefault="00DD4453" w:rsidP="005860B8">
      <w:pPr>
        <w:jc w:val="both"/>
        <w:rPr>
          <w:sz w:val="28"/>
          <w:szCs w:val="28"/>
        </w:rPr>
      </w:pPr>
      <w:r>
        <w:rPr>
          <w:sz w:val="28"/>
          <w:szCs w:val="28"/>
        </w:rPr>
        <w:t>Seuls les clubs amateurs qui n’ont pas recruté vint-huit (28) joueurs lors de la première période d’enregistrement, ont le droit de recruter lors de la seconde période d’enregistrement.</w:t>
      </w:r>
    </w:p>
    <w:p w:rsidR="00DD4453" w:rsidRPr="00482D3C" w:rsidRDefault="00DD4453" w:rsidP="00482D3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82D3C">
        <w:rPr>
          <w:sz w:val="28"/>
          <w:szCs w:val="28"/>
        </w:rPr>
        <w:t>Les joueurs transférés dur</w:t>
      </w:r>
      <w:r w:rsidR="00482D3C" w:rsidRPr="00482D3C">
        <w:rPr>
          <w:sz w:val="28"/>
          <w:szCs w:val="28"/>
        </w:rPr>
        <w:t>ant la deuxième période d’enregistrement sont soumis à la lettre de libération dûment signée par le président du club.</w:t>
      </w:r>
    </w:p>
    <w:p w:rsidR="00482D3C" w:rsidRPr="00482D3C" w:rsidRDefault="00482D3C" w:rsidP="00482D3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82D3C">
        <w:rPr>
          <w:sz w:val="28"/>
          <w:szCs w:val="28"/>
        </w:rPr>
        <w:t>La lettre de libération doit être accompagnées par la licence du joueur, et déposée au secrétariat de la ligue.</w:t>
      </w:r>
    </w:p>
    <w:p w:rsidR="00482D3C" w:rsidRPr="00F126D4" w:rsidRDefault="00482D3C" w:rsidP="00482D3C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126D4">
        <w:rPr>
          <w:b/>
          <w:bCs/>
          <w:sz w:val="28"/>
          <w:szCs w:val="28"/>
        </w:rPr>
        <w:t>Les clubs amateurs qui ont un effectif de vingt-huit (28) joueurs n’ont pas le droit de recruter de joueurs durant la deuxième période d’enregistrement, même s’ils libèrent deux joueurs.</w:t>
      </w:r>
    </w:p>
    <w:sectPr w:rsidR="00482D3C" w:rsidRPr="00F126D4" w:rsidSect="00FD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74C"/>
    <w:multiLevelType w:val="hybridMultilevel"/>
    <w:tmpl w:val="03867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F37E2"/>
    <w:multiLevelType w:val="hybridMultilevel"/>
    <w:tmpl w:val="3C38BABE"/>
    <w:lvl w:ilvl="0" w:tplc="BB625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60B8"/>
    <w:rsid w:val="000A3191"/>
    <w:rsid w:val="000F21AA"/>
    <w:rsid w:val="00135735"/>
    <w:rsid w:val="003F2D22"/>
    <w:rsid w:val="004119D3"/>
    <w:rsid w:val="004541AB"/>
    <w:rsid w:val="00482D3C"/>
    <w:rsid w:val="0048339D"/>
    <w:rsid w:val="00547226"/>
    <w:rsid w:val="005860B8"/>
    <w:rsid w:val="005E3FFB"/>
    <w:rsid w:val="00724977"/>
    <w:rsid w:val="007251B1"/>
    <w:rsid w:val="007A7D7F"/>
    <w:rsid w:val="008174E8"/>
    <w:rsid w:val="00974AFC"/>
    <w:rsid w:val="00A705C2"/>
    <w:rsid w:val="00A8045B"/>
    <w:rsid w:val="00B05AB8"/>
    <w:rsid w:val="00D108C8"/>
    <w:rsid w:val="00D3378A"/>
    <w:rsid w:val="00DD4453"/>
    <w:rsid w:val="00E50011"/>
    <w:rsid w:val="00F126D4"/>
    <w:rsid w:val="00F9431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5</cp:revision>
  <cp:lastPrinted>2023-01-15T11:10:00Z</cp:lastPrinted>
  <dcterms:created xsi:type="dcterms:W3CDTF">2023-01-15T10:07:00Z</dcterms:created>
  <dcterms:modified xsi:type="dcterms:W3CDTF">2023-01-15T12:14:00Z</dcterms:modified>
</cp:coreProperties>
</file>